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F6EDF" w14:textId="77777777" w:rsidR="00DA241F" w:rsidRPr="003C60EC" w:rsidRDefault="00DA241F" w:rsidP="00DA241F">
      <w:pPr>
        <w:spacing w:line="360" w:lineRule="auto"/>
        <w:jc w:val="center"/>
        <w:rPr>
          <w:sz w:val="2"/>
          <w:szCs w:val="2"/>
        </w:rPr>
        <w:sectPr w:rsidR="00DA241F" w:rsidRPr="003C60EC" w:rsidSect="003C60EC">
          <w:headerReference w:type="default" r:id="rId9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3F4D1D8E" w14:textId="385D548B" w:rsidR="00DA241F" w:rsidRDefault="00DA241F" w:rsidP="00021CD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021CD7">
        <w:rPr>
          <w:sz w:val="28"/>
          <w:szCs w:val="28"/>
        </w:rPr>
        <w:t>№ 2</w:t>
      </w:r>
    </w:p>
    <w:p w14:paraId="6F812C87" w14:textId="67F92110" w:rsidR="00752043" w:rsidRDefault="00752043" w:rsidP="00752043">
      <w:pPr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C73A170" w14:textId="582C75FB" w:rsidR="00DA241F" w:rsidRPr="00B622D9" w:rsidRDefault="00021CD7" w:rsidP="0075204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752043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</w:t>
      </w:r>
    </w:p>
    <w:p w14:paraId="4B050FCB" w14:textId="77777777" w:rsidR="00DA241F" w:rsidRDefault="00DA241F" w:rsidP="0075204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1C3BAAE0" w14:textId="13AFCC43" w:rsidR="00DA241F" w:rsidRDefault="00021CD7" w:rsidP="00752043">
      <w:pPr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4B2EE545" w14:textId="47EA6B71" w:rsidR="00021CD7" w:rsidRPr="009C63DB" w:rsidRDefault="00021CD7" w:rsidP="00752043">
      <w:pPr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652066A1" w14:textId="0B3B051F" w:rsidR="00DA241F" w:rsidRPr="005429DB" w:rsidRDefault="00DA241F" w:rsidP="00021CD7">
      <w:pPr>
        <w:ind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 </w:t>
      </w:r>
      <w:r w:rsidR="00366F51">
        <w:rPr>
          <w:sz w:val="28"/>
          <w:szCs w:val="28"/>
        </w:rPr>
        <w:t>от 26 мая 2026 года № 304</w:t>
      </w:r>
      <w:bookmarkStart w:id="1" w:name="_GoBack"/>
      <w:bookmarkEnd w:id="1"/>
    </w:p>
    <w:p w14:paraId="270E2BFF" w14:textId="77777777" w:rsidR="00DA241F" w:rsidRPr="00725616" w:rsidRDefault="00DA241F" w:rsidP="00DA241F">
      <w:pPr>
        <w:jc w:val="center"/>
        <w:rPr>
          <w:sz w:val="28"/>
          <w:szCs w:val="28"/>
          <w:u w:val="single"/>
        </w:rPr>
      </w:pPr>
    </w:p>
    <w:p w14:paraId="65BA92A0" w14:textId="77777777" w:rsidR="00DA241F" w:rsidRPr="00725616" w:rsidRDefault="00DA241F" w:rsidP="00DA241F">
      <w:pPr>
        <w:jc w:val="center"/>
        <w:rPr>
          <w:sz w:val="28"/>
          <w:szCs w:val="28"/>
          <w:u w:val="single"/>
        </w:rPr>
      </w:pPr>
    </w:p>
    <w:p w14:paraId="4197FEC8" w14:textId="77777777" w:rsidR="00DA241F" w:rsidRPr="00725616" w:rsidRDefault="00DA241F" w:rsidP="00DA241F">
      <w:pPr>
        <w:jc w:val="center"/>
        <w:rPr>
          <w:sz w:val="28"/>
          <w:szCs w:val="28"/>
          <w:u w:val="single"/>
        </w:rPr>
        <w:sectPr w:rsidR="00DA241F" w:rsidRPr="00725616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F1625C1" w14:textId="77777777" w:rsidR="00DA241F" w:rsidRPr="00725616" w:rsidRDefault="00DA241F" w:rsidP="00DA241F">
      <w:pPr>
        <w:spacing w:after="1400"/>
        <w:jc w:val="center"/>
        <w:rPr>
          <w:sz w:val="28"/>
          <w:szCs w:val="28"/>
        </w:rPr>
      </w:pPr>
    </w:p>
    <w:p w14:paraId="0FB35AEC" w14:textId="77777777" w:rsidR="00DA241F" w:rsidRDefault="00DA241F" w:rsidP="00DA241F">
      <w:pPr>
        <w:spacing w:after="1400"/>
        <w:jc w:val="center"/>
        <w:rPr>
          <w:sz w:val="28"/>
          <w:szCs w:val="28"/>
        </w:rPr>
        <w:sectPr w:rsidR="00DA241F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5ADC7AF" w14:textId="40007BC6" w:rsidR="00922EFA" w:rsidRDefault="00752043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bCs/>
          <w:sz w:val="28"/>
          <w:szCs w:val="28"/>
        </w:rPr>
        <w:lastRenderedPageBreak/>
        <w:t>ПЛАН МЕРОПРИЯТИЙ ПО ЛИКВИДАЦИИ МУНИЦИПАЛЬНОГО БЮДЖЕТНОГО УЧРЕЖДЕНИЯ «НОГЛИКСКАЯ ТЕЛЕВИЗИОННАЯ СТУДИЯ»</w:t>
      </w:r>
    </w:p>
    <w:p w14:paraId="013241D8" w14:textId="77777777" w:rsidR="00DA241F" w:rsidRDefault="00DA241F" w:rsidP="00DA241F">
      <w:pPr>
        <w:ind w:left="1134" w:right="1134"/>
        <w:jc w:val="center"/>
        <w:rPr>
          <w:bCs/>
          <w:sz w:val="28"/>
          <w:szCs w:val="28"/>
        </w:rPr>
      </w:pPr>
    </w:p>
    <w:tbl>
      <w:tblPr>
        <w:tblStyle w:val="a3"/>
        <w:tblW w:w="14722" w:type="dxa"/>
        <w:tblInd w:w="-714" w:type="dxa"/>
        <w:tblLook w:val="04A0" w:firstRow="1" w:lastRow="0" w:firstColumn="1" w:lastColumn="0" w:noHBand="0" w:noVBand="1"/>
      </w:tblPr>
      <w:tblGrid>
        <w:gridCol w:w="1029"/>
        <w:gridCol w:w="5821"/>
        <w:gridCol w:w="4065"/>
        <w:gridCol w:w="3807"/>
      </w:tblGrid>
      <w:tr w:rsidR="00021CD7" w:rsidRPr="00147AEB" w14:paraId="3F9EB084" w14:textId="77777777" w:rsidTr="00752043">
        <w:trPr>
          <w:trHeight w:val="609"/>
        </w:trPr>
        <w:tc>
          <w:tcPr>
            <w:tcW w:w="1029" w:type="dxa"/>
          </w:tcPr>
          <w:p w14:paraId="45BCC440" w14:textId="6E997160" w:rsidR="00021CD7" w:rsidRPr="00147AEB" w:rsidRDefault="00021CD7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№</w:t>
            </w:r>
            <w:r w:rsidR="00752043">
              <w:rPr>
                <w:bCs/>
              </w:rPr>
              <w:t xml:space="preserve"> п\п</w:t>
            </w:r>
          </w:p>
        </w:tc>
        <w:tc>
          <w:tcPr>
            <w:tcW w:w="5821" w:type="dxa"/>
          </w:tcPr>
          <w:p w14:paraId="75C194AD" w14:textId="02F31B4B" w:rsidR="00021CD7" w:rsidRPr="00147AEB" w:rsidRDefault="00147AEB" w:rsidP="00DA241F">
            <w:pPr>
              <w:ind w:right="1134"/>
              <w:jc w:val="center"/>
              <w:rPr>
                <w:bCs/>
              </w:rPr>
            </w:pPr>
            <w:r w:rsidRPr="00147AEB">
              <w:rPr>
                <w:bCs/>
              </w:rPr>
              <w:t>Мероприятие</w:t>
            </w:r>
          </w:p>
        </w:tc>
        <w:tc>
          <w:tcPr>
            <w:tcW w:w="4065" w:type="dxa"/>
          </w:tcPr>
          <w:p w14:paraId="1E71B15A" w14:textId="66C3E0BD" w:rsidR="00021CD7" w:rsidRPr="00147AEB" w:rsidRDefault="00147AEB" w:rsidP="00752043">
            <w:pPr>
              <w:ind w:right="35"/>
              <w:jc w:val="center"/>
              <w:rPr>
                <w:bCs/>
              </w:rPr>
            </w:pPr>
            <w:r w:rsidRPr="00147AEB">
              <w:rPr>
                <w:bCs/>
              </w:rPr>
              <w:t>Срок и правовое основание</w:t>
            </w:r>
          </w:p>
        </w:tc>
        <w:tc>
          <w:tcPr>
            <w:tcW w:w="3807" w:type="dxa"/>
          </w:tcPr>
          <w:p w14:paraId="0AAD90F5" w14:textId="60E064A3" w:rsidR="00021CD7" w:rsidRPr="00147AEB" w:rsidRDefault="00147AEB" w:rsidP="00752043">
            <w:pPr>
              <w:ind w:right="181"/>
              <w:jc w:val="center"/>
              <w:rPr>
                <w:bCs/>
              </w:rPr>
            </w:pPr>
            <w:r w:rsidRPr="00147AEB">
              <w:rPr>
                <w:bCs/>
              </w:rPr>
              <w:t>Ответственный</w:t>
            </w:r>
          </w:p>
        </w:tc>
      </w:tr>
      <w:tr w:rsidR="00021CD7" w:rsidRPr="00147AEB" w14:paraId="31BA2A52" w14:textId="77777777" w:rsidTr="00752043">
        <w:tc>
          <w:tcPr>
            <w:tcW w:w="1029" w:type="dxa"/>
          </w:tcPr>
          <w:p w14:paraId="45E6838E" w14:textId="100E3514" w:rsidR="00021CD7" w:rsidRPr="00147AEB" w:rsidRDefault="00021CD7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1</w:t>
            </w:r>
          </w:p>
        </w:tc>
        <w:tc>
          <w:tcPr>
            <w:tcW w:w="5821" w:type="dxa"/>
          </w:tcPr>
          <w:p w14:paraId="3751C2FE" w14:textId="6DF56D69" w:rsidR="00021CD7" w:rsidRPr="00147AEB" w:rsidRDefault="00021CD7" w:rsidP="00752043">
            <w:pPr>
              <w:ind w:right="67"/>
              <w:jc w:val="both"/>
              <w:rPr>
                <w:bCs/>
              </w:rPr>
            </w:pPr>
            <w:r w:rsidRPr="00147AEB">
              <w:t>Принятие решения о ликвидации муниципального бюджетного учреждения «Ногликская телевизионная студия»</w:t>
            </w:r>
          </w:p>
        </w:tc>
        <w:tc>
          <w:tcPr>
            <w:tcW w:w="4065" w:type="dxa"/>
          </w:tcPr>
          <w:p w14:paraId="56B24D09" w14:textId="14CAECF1" w:rsidR="00021CD7" w:rsidRPr="00147AEB" w:rsidRDefault="00021CD7" w:rsidP="00021CD7">
            <w:pPr>
              <w:ind w:right="74"/>
            </w:pPr>
            <w:r w:rsidRPr="00147AEB">
              <w:t>Ст. 61 – 64.1 ГК РФ</w:t>
            </w:r>
          </w:p>
        </w:tc>
        <w:tc>
          <w:tcPr>
            <w:tcW w:w="3807" w:type="dxa"/>
          </w:tcPr>
          <w:p w14:paraId="1142260B" w14:textId="779157C8" w:rsidR="00021CD7" w:rsidRPr="00147AEB" w:rsidRDefault="00021CD7" w:rsidP="00752043">
            <w:pPr>
              <w:jc w:val="both"/>
            </w:pPr>
            <w:r w:rsidRPr="00147AEB">
              <w:rPr>
                <w:bCs/>
              </w:rPr>
              <w:t>Администрация</w:t>
            </w:r>
            <w:r w:rsidRPr="00147AEB">
              <w:t xml:space="preserve"> муниципального образования Ногликский муниципальный округ Сахалинской области</w:t>
            </w:r>
          </w:p>
        </w:tc>
      </w:tr>
      <w:tr w:rsidR="00021CD7" w:rsidRPr="00147AEB" w14:paraId="68210A48" w14:textId="77777777" w:rsidTr="00752043">
        <w:tc>
          <w:tcPr>
            <w:tcW w:w="1029" w:type="dxa"/>
          </w:tcPr>
          <w:p w14:paraId="4DF659B7" w14:textId="3007C201" w:rsidR="00021CD7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2</w:t>
            </w:r>
          </w:p>
        </w:tc>
        <w:tc>
          <w:tcPr>
            <w:tcW w:w="5821" w:type="dxa"/>
          </w:tcPr>
          <w:p w14:paraId="7EDC97B8" w14:textId="1DDE662F" w:rsidR="00021CD7" w:rsidRPr="00147AEB" w:rsidRDefault="00021CD7" w:rsidP="00752043">
            <w:pPr>
              <w:ind w:right="42"/>
              <w:jc w:val="both"/>
              <w:rPr>
                <w:bCs/>
              </w:rPr>
            </w:pPr>
            <w:r w:rsidRPr="00147AEB">
              <w:t xml:space="preserve">Письменное уведомление </w:t>
            </w:r>
            <w:r w:rsidR="00A73F06" w:rsidRPr="00147AEB">
              <w:t>уполномоченного государственного органа, осуществляющего государственную регистрацию юридических лиц, о принятом решении о ликвидации МБУ «НТС»</w:t>
            </w:r>
          </w:p>
        </w:tc>
        <w:tc>
          <w:tcPr>
            <w:tcW w:w="4065" w:type="dxa"/>
          </w:tcPr>
          <w:p w14:paraId="6FB570AA" w14:textId="5EDF7EEB" w:rsidR="00021CD7" w:rsidRPr="00147AEB" w:rsidRDefault="00021CD7" w:rsidP="00147AEB">
            <w:pPr>
              <w:ind w:right="42"/>
              <w:rPr>
                <w:bCs/>
              </w:rPr>
            </w:pPr>
            <w:r w:rsidRPr="00147AEB">
              <w:t>В течение трёх рабочих дней после даты принятия решения</w:t>
            </w:r>
            <w:r w:rsidR="00A73F06" w:rsidRPr="00147AEB">
              <w:t xml:space="preserve"> </w:t>
            </w:r>
            <w:r w:rsidRPr="00147AEB">
              <w:t>о ликвидации (</w:t>
            </w:r>
            <w:r w:rsidR="00F3522D">
              <w:t xml:space="preserve">п. 1 </w:t>
            </w:r>
            <w:r w:rsidRPr="00147AEB">
              <w:t>ст. 62 ГК РФ</w:t>
            </w:r>
          </w:p>
        </w:tc>
        <w:tc>
          <w:tcPr>
            <w:tcW w:w="3807" w:type="dxa"/>
          </w:tcPr>
          <w:p w14:paraId="1EB02FA8" w14:textId="3A8F2BF7" w:rsidR="00021CD7" w:rsidRPr="00147AEB" w:rsidRDefault="00147AEB" w:rsidP="00752043">
            <w:pPr>
              <w:ind w:right="34"/>
              <w:rPr>
                <w:bCs/>
              </w:rPr>
            </w:pPr>
            <w:r>
              <w:rPr>
                <w:bCs/>
              </w:rPr>
              <w:t>Председатель ликвидационной комиссии</w:t>
            </w:r>
          </w:p>
        </w:tc>
      </w:tr>
      <w:tr w:rsidR="00021CD7" w:rsidRPr="00147AEB" w14:paraId="747C4FE9" w14:textId="77777777" w:rsidTr="00752043">
        <w:tc>
          <w:tcPr>
            <w:tcW w:w="1029" w:type="dxa"/>
          </w:tcPr>
          <w:p w14:paraId="56946C95" w14:textId="52F5DE6E" w:rsidR="00021CD7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3</w:t>
            </w:r>
          </w:p>
        </w:tc>
        <w:tc>
          <w:tcPr>
            <w:tcW w:w="5821" w:type="dxa"/>
          </w:tcPr>
          <w:p w14:paraId="171676B5" w14:textId="1E220C02" w:rsidR="00021CD7" w:rsidRPr="00147AEB" w:rsidRDefault="00021CD7" w:rsidP="00147AEB">
            <w:pPr>
              <w:ind w:right="42"/>
              <w:rPr>
                <w:bCs/>
              </w:rPr>
            </w:pPr>
            <w:r w:rsidRPr="00147AEB">
              <w:t>Размещение уведомления о ликвидаци</w:t>
            </w:r>
            <w:r w:rsidR="00A73F06" w:rsidRPr="00147AEB">
              <w:t>и МБУ «НТС»</w:t>
            </w:r>
            <w:r w:rsidRPr="00147AEB">
              <w:t xml:space="preserve"> на Федеральном ресурсе</w:t>
            </w:r>
          </w:p>
        </w:tc>
        <w:tc>
          <w:tcPr>
            <w:tcW w:w="4065" w:type="dxa"/>
          </w:tcPr>
          <w:p w14:paraId="53D4CAC8" w14:textId="07788254" w:rsidR="00021CD7" w:rsidRPr="00147AEB" w:rsidRDefault="00147AEB" w:rsidP="00147AEB">
            <w:pPr>
              <w:ind w:right="42"/>
              <w:rPr>
                <w:bCs/>
              </w:rPr>
            </w:pPr>
            <w:r w:rsidRPr="00147AEB">
              <w:t xml:space="preserve">В </w:t>
            </w:r>
            <w:r w:rsidR="00021CD7" w:rsidRPr="00147AEB">
              <w:t>течение трех рабочих дней с даты принятия Постановления о ликвидации (ст. 7.1 Федерального закона от 08.08.2001 № 129-ФЗ)</w:t>
            </w:r>
          </w:p>
        </w:tc>
        <w:tc>
          <w:tcPr>
            <w:tcW w:w="3807" w:type="dxa"/>
          </w:tcPr>
          <w:p w14:paraId="25742A02" w14:textId="0AAFF7AB" w:rsidR="00021CD7" w:rsidRPr="00147AEB" w:rsidRDefault="00147AEB" w:rsidP="00752043">
            <w:pPr>
              <w:ind w:right="34"/>
              <w:rPr>
                <w:bCs/>
              </w:rPr>
            </w:pPr>
            <w:r>
              <w:rPr>
                <w:bCs/>
              </w:rPr>
              <w:t>Председатель ликвидационной комиссии</w:t>
            </w:r>
          </w:p>
        </w:tc>
      </w:tr>
      <w:tr w:rsidR="00021CD7" w:rsidRPr="00147AEB" w14:paraId="6CC19339" w14:textId="77777777" w:rsidTr="00752043">
        <w:tc>
          <w:tcPr>
            <w:tcW w:w="1029" w:type="dxa"/>
          </w:tcPr>
          <w:p w14:paraId="60129EE5" w14:textId="744AF510" w:rsidR="00021CD7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lastRenderedPageBreak/>
              <w:t>4</w:t>
            </w:r>
          </w:p>
        </w:tc>
        <w:tc>
          <w:tcPr>
            <w:tcW w:w="5821" w:type="dxa"/>
          </w:tcPr>
          <w:p w14:paraId="45669DC5" w14:textId="1303E671" w:rsidR="00021CD7" w:rsidRPr="00147AEB" w:rsidRDefault="00021CD7" w:rsidP="00147AEB">
            <w:pPr>
              <w:ind w:right="42"/>
              <w:rPr>
                <w:bCs/>
              </w:rPr>
            </w:pPr>
            <w:r w:rsidRPr="00147AEB">
              <w:t xml:space="preserve">Опубликование сведений о принятии решения о ликвидации </w:t>
            </w:r>
            <w:r w:rsidR="00A73F06" w:rsidRPr="00147AEB">
              <w:t>МБУ «НТС»</w:t>
            </w:r>
            <w:r w:rsidRPr="00147AEB">
              <w:t xml:space="preserve"> в журнале «Вестник государственной регистрации»</w:t>
            </w:r>
          </w:p>
        </w:tc>
        <w:tc>
          <w:tcPr>
            <w:tcW w:w="4065" w:type="dxa"/>
          </w:tcPr>
          <w:p w14:paraId="0CBF5B99" w14:textId="3D6C3BF9" w:rsidR="00021CD7" w:rsidRPr="00147AEB" w:rsidRDefault="00021CD7" w:rsidP="00147AEB">
            <w:pPr>
              <w:ind w:right="42"/>
              <w:rPr>
                <w:bCs/>
              </w:rPr>
            </w:pPr>
            <w:r w:rsidRPr="00147AEB">
              <w:t>В порядке, установленном законом (ч. 1 ст. 63 ГК РФ, п. 1 приказа ФНС России от 16.06.2006 № САЭ-3- 09/355@)</w:t>
            </w:r>
          </w:p>
        </w:tc>
        <w:tc>
          <w:tcPr>
            <w:tcW w:w="3807" w:type="dxa"/>
          </w:tcPr>
          <w:p w14:paraId="6E54FEAC" w14:textId="77777777" w:rsidR="00147AEB" w:rsidRDefault="00147AEB" w:rsidP="00147AEB">
            <w:pPr>
              <w:ind w:right="34"/>
              <w:rPr>
                <w:bCs/>
              </w:rPr>
            </w:pPr>
            <w:r>
              <w:rPr>
                <w:bCs/>
              </w:rPr>
              <w:t xml:space="preserve">Председатель </w:t>
            </w:r>
          </w:p>
          <w:p w14:paraId="2429A592" w14:textId="238988E2" w:rsidR="00021CD7" w:rsidRPr="00147AEB" w:rsidRDefault="00147AEB" w:rsidP="00147AEB">
            <w:pPr>
              <w:ind w:right="34"/>
              <w:rPr>
                <w:bCs/>
              </w:rPr>
            </w:pPr>
            <w:r>
              <w:rPr>
                <w:bCs/>
              </w:rPr>
              <w:t>ликвидационной комиссии</w:t>
            </w:r>
          </w:p>
        </w:tc>
      </w:tr>
      <w:tr w:rsidR="00021CD7" w:rsidRPr="00147AEB" w14:paraId="32AFA44A" w14:textId="77777777" w:rsidTr="00752043">
        <w:tc>
          <w:tcPr>
            <w:tcW w:w="1029" w:type="dxa"/>
          </w:tcPr>
          <w:p w14:paraId="5939F2F5" w14:textId="3380265E" w:rsidR="00021CD7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5</w:t>
            </w:r>
          </w:p>
        </w:tc>
        <w:tc>
          <w:tcPr>
            <w:tcW w:w="5821" w:type="dxa"/>
          </w:tcPr>
          <w:p w14:paraId="1F2A8795" w14:textId="41369E6B" w:rsidR="00021CD7" w:rsidRPr="00147AEB" w:rsidRDefault="00021CD7" w:rsidP="00147AEB">
            <w:pPr>
              <w:ind w:right="42"/>
              <w:rPr>
                <w:bCs/>
              </w:rPr>
            </w:pPr>
            <w:r w:rsidRPr="00147AEB">
              <w:t xml:space="preserve">Выявление кредиторов, совершение действий по сбору дебиторской задолженности. Письменное уведомление каждого кредитора о ликвидации </w:t>
            </w:r>
            <w:r w:rsidR="00A73F06" w:rsidRPr="00147AEB">
              <w:t>МБУ «НТС»</w:t>
            </w:r>
            <w:r w:rsidRPr="00147AEB">
              <w:t xml:space="preserve"> с указанием сроков для предъявления требований</w:t>
            </w:r>
          </w:p>
        </w:tc>
        <w:tc>
          <w:tcPr>
            <w:tcW w:w="4065" w:type="dxa"/>
          </w:tcPr>
          <w:p w14:paraId="3DA02C28" w14:textId="3CCE61AC" w:rsidR="00021CD7" w:rsidRPr="00147AEB" w:rsidRDefault="00021CD7" w:rsidP="00147AEB">
            <w:pPr>
              <w:ind w:right="42"/>
              <w:rPr>
                <w:bCs/>
              </w:rPr>
            </w:pPr>
            <w:r w:rsidRPr="00147AEB">
              <w:t>Не менее двух месяцев с момента опубликования сообщения о ликвидации (ч. 1 ст. 63 ГК РФ)</w:t>
            </w:r>
          </w:p>
        </w:tc>
        <w:tc>
          <w:tcPr>
            <w:tcW w:w="3807" w:type="dxa"/>
          </w:tcPr>
          <w:p w14:paraId="44CAC9E1" w14:textId="3275546D" w:rsidR="00021CD7" w:rsidRPr="00147AEB" w:rsidRDefault="00147AEB" w:rsidP="00147AEB">
            <w:pPr>
              <w:ind w:right="34"/>
              <w:rPr>
                <w:bCs/>
              </w:rPr>
            </w:pPr>
            <w:r>
              <w:rPr>
                <w:bCs/>
              </w:rPr>
              <w:t>Ликвидационная комиссия</w:t>
            </w:r>
          </w:p>
        </w:tc>
      </w:tr>
      <w:tr w:rsidR="00147AEB" w:rsidRPr="00147AEB" w14:paraId="6A30DFE6" w14:textId="77777777" w:rsidTr="00752043">
        <w:tc>
          <w:tcPr>
            <w:tcW w:w="1029" w:type="dxa"/>
          </w:tcPr>
          <w:p w14:paraId="173E85C6" w14:textId="71DFE06E" w:rsidR="00147AEB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6</w:t>
            </w:r>
          </w:p>
        </w:tc>
        <w:tc>
          <w:tcPr>
            <w:tcW w:w="5821" w:type="dxa"/>
          </w:tcPr>
          <w:p w14:paraId="549EBD11" w14:textId="139E048C" w:rsidR="00147AEB" w:rsidRPr="00147AEB" w:rsidRDefault="00147AEB" w:rsidP="00147AEB">
            <w:pPr>
              <w:ind w:right="42"/>
              <w:rPr>
                <w:bCs/>
              </w:rPr>
            </w:pPr>
            <w:r w:rsidRPr="00147AEB">
              <w:t>Проведение инвентаризации имущества МБУ «НТС»</w:t>
            </w:r>
          </w:p>
        </w:tc>
        <w:tc>
          <w:tcPr>
            <w:tcW w:w="4065" w:type="dxa"/>
          </w:tcPr>
          <w:p w14:paraId="68C82198" w14:textId="65CA5075" w:rsidR="00147AEB" w:rsidRPr="00F04DE9" w:rsidRDefault="00147AEB" w:rsidP="00F04DE9">
            <w:pPr>
              <w:ind w:right="42"/>
            </w:pPr>
            <w:r w:rsidRPr="00147AEB">
              <w:t>Перед составлением ликвидационного (промежуточного) баланса (</w:t>
            </w:r>
            <w:r w:rsidR="00F04DE9" w:rsidRPr="00F04DE9">
              <w:t>Приказ Минфина России от 29.07.1998 N 34н</w:t>
            </w:r>
            <w:r w:rsidRPr="00147AEB">
              <w:t>)</w:t>
            </w:r>
          </w:p>
        </w:tc>
        <w:tc>
          <w:tcPr>
            <w:tcW w:w="3807" w:type="dxa"/>
          </w:tcPr>
          <w:p w14:paraId="60BDBE0D" w14:textId="76B893DD" w:rsidR="00147AEB" w:rsidRPr="00147AEB" w:rsidRDefault="00147AEB" w:rsidP="00147AEB">
            <w:pPr>
              <w:rPr>
                <w:bCs/>
              </w:rPr>
            </w:pPr>
            <w:r w:rsidRPr="007060BA">
              <w:t>Ликвидационная комиссия</w:t>
            </w:r>
          </w:p>
        </w:tc>
      </w:tr>
      <w:tr w:rsidR="00147AEB" w:rsidRPr="00147AEB" w14:paraId="39D85691" w14:textId="77777777" w:rsidTr="00752043">
        <w:tc>
          <w:tcPr>
            <w:tcW w:w="1029" w:type="dxa"/>
          </w:tcPr>
          <w:p w14:paraId="0045E0CB" w14:textId="2C89C270" w:rsidR="00147AEB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7</w:t>
            </w:r>
          </w:p>
        </w:tc>
        <w:tc>
          <w:tcPr>
            <w:tcW w:w="5821" w:type="dxa"/>
          </w:tcPr>
          <w:p w14:paraId="13CD6A65" w14:textId="53F139A1" w:rsidR="00147AEB" w:rsidRPr="00147AEB" w:rsidRDefault="00147AEB" w:rsidP="00147AEB">
            <w:pPr>
              <w:ind w:right="42"/>
              <w:rPr>
                <w:bCs/>
              </w:rPr>
            </w:pPr>
            <w:r w:rsidRPr="00147AEB">
              <w:t>Составление и утверждение промежуточного ликвидационного баланса МБУ «НТС»</w:t>
            </w:r>
          </w:p>
        </w:tc>
        <w:tc>
          <w:tcPr>
            <w:tcW w:w="4065" w:type="dxa"/>
          </w:tcPr>
          <w:p w14:paraId="4A776355" w14:textId="43921ACD" w:rsidR="00147AEB" w:rsidRPr="00147AEB" w:rsidRDefault="00147AEB" w:rsidP="00147AEB">
            <w:pPr>
              <w:ind w:right="42"/>
              <w:rPr>
                <w:bCs/>
              </w:rPr>
            </w:pPr>
            <w:r w:rsidRPr="00147AEB">
              <w:t>После окончания срока предъявления требований кредиторами (ч. 2 ст. 63 ГК РФ)</w:t>
            </w:r>
          </w:p>
        </w:tc>
        <w:tc>
          <w:tcPr>
            <w:tcW w:w="3807" w:type="dxa"/>
          </w:tcPr>
          <w:p w14:paraId="24CD3FC7" w14:textId="77777777" w:rsidR="00147AEB" w:rsidRDefault="00147AEB" w:rsidP="00147AEB">
            <w:pPr>
              <w:ind w:right="34"/>
            </w:pPr>
            <w:r w:rsidRPr="007060BA">
              <w:t>Ликвидационная комиссия</w:t>
            </w:r>
          </w:p>
          <w:p w14:paraId="7129EFBE" w14:textId="77777777" w:rsidR="000F360B" w:rsidRDefault="000F360B" w:rsidP="00147AEB">
            <w:pPr>
              <w:ind w:right="34"/>
            </w:pPr>
          </w:p>
          <w:p w14:paraId="612A9664" w14:textId="6517A192" w:rsidR="000F360B" w:rsidRPr="00147AEB" w:rsidRDefault="000F360B" w:rsidP="00147AEB">
            <w:pPr>
              <w:ind w:right="34"/>
              <w:rPr>
                <w:bCs/>
              </w:rPr>
            </w:pPr>
            <w:r w:rsidRPr="00147AEB">
              <w:rPr>
                <w:bCs/>
              </w:rPr>
              <w:t>Администрация</w:t>
            </w:r>
            <w:r w:rsidRPr="00147AEB">
              <w:t xml:space="preserve"> муниципального образования Ногликский муниципальный округ Сахалинской области</w:t>
            </w:r>
          </w:p>
        </w:tc>
      </w:tr>
      <w:tr w:rsidR="00147AEB" w:rsidRPr="00147AEB" w14:paraId="4662F801" w14:textId="77777777" w:rsidTr="00752043">
        <w:tc>
          <w:tcPr>
            <w:tcW w:w="1029" w:type="dxa"/>
          </w:tcPr>
          <w:p w14:paraId="29421F03" w14:textId="25BD821C" w:rsidR="00147AEB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8</w:t>
            </w:r>
          </w:p>
        </w:tc>
        <w:tc>
          <w:tcPr>
            <w:tcW w:w="5821" w:type="dxa"/>
          </w:tcPr>
          <w:p w14:paraId="68AC8EBA" w14:textId="2061705A" w:rsidR="00147AEB" w:rsidRPr="00147AEB" w:rsidRDefault="00147AEB" w:rsidP="000F360B">
            <w:pPr>
              <w:ind w:right="42"/>
            </w:pPr>
            <w:r w:rsidRPr="00147AEB">
              <w:t>Письменное уведомление уполномоченного государственного органа, осуществляющего государственную регистрацию юридических лиц, об утверждении промежуточного ликвидационного баланса МБУ «НТС»</w:t>
            </w:r>
          </w:p>
        </w:tc>
        <w:tc>
          <w:tcPr>
            <w:tcW w:w="4065" w:type="dxa"/>
          </w:tcPr>
          <w:p w14:paraId="59D6D25D" w14:textId="256CB006" w:rsidR="00147AEB" w:rsidRPr="00147AEB" w:rsidRDefault="00147AEB" w:rsidP="00147AEB">
            <w:pPr>
              <w:autoSpaceDE w:val="0"/>
              <w:autoSpaceDN w:val="0"/>
              <w:adjustRightInd w:val="0"/>
              <w:jc w:val="both"/>
            </w:pPr>
            <w:r w:rsidRPr="00147AEB">
              <w:t>П. 3 ст. 20 Федерального закона от 08.08.2001 N 129-ФЗ</w:t>
            </w:r>
          </w:p>
          <w:p w14:paraId="3EEC7134" w14:textId="02F7AC5A" w:rsidR="00147AEB" w:rsidRPr="00147AEB" w:rsidRDefault="00147AEB" w:rsidP="00147AEB">
            <w:pPr>
              <w:ind w:right="1134"/>
              <w:jc w:val="center"/>
            </w:pPr>
          </w:p>
        </w:tc>
        <w:tc>
          <w:tcPr>
            <w:tcW w:w="3807" w:type="dxa"/>
          </w:tcPr>
          <w:p w14:paraId="0FBFA67E" w14:textId="7BD25DA3" w:rsidR="00147AEB" w:rsidRPr="00147AEB" w:rsidRDefault="00147AEB" w:rsidP="000F360B">
            <w:pPr>
              <w:ind w:right="34"/>
              <w:rPr>
                <w:bCs/>
              </w:rPr>
            </w:pPr>
            <w:r w:rsidRPr="007060BA">
              <w:t>Ликвидационная комиссия</w:t>
            </w:r>
          </w:p>
        </w:tc>
      </w:tr>
      <w:tr w:rsidR="00147AEB" w:rsidRPr="00147AEB" w14:paraId="243D34C3" w14:textId="77777777" w:rsidTr="00752043">
        <w:tc>
          <w:tcPr>
            <w:tcW w:w="1029" w:type="dxa"/>
          </w:tcPr>
          <w:p w14:paraId="53168E52" w14:textId="460FB26E" w:rsidR="00147AEB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9</w:t>
            </w:r>
          </w:p>
        </w:tc>
        <w:tc>
          <w:tcPr>
            <w:tcW w:w="5821" w:type="dxa"/>
          </w:tcPr>
          <w:p w14:paraId="235EBA01" w14:textId="418D3B3D" w:rsidR="00147AEB" w:rsidRPr="00147AEB" w:rsidRDefault="00147AEB" w:rsidP="000F360B">
            <w:pPr>
              <w:ind w:right="42"/>
            </w:pPr>
            <w:r w:rsidRPr="00147AEB">
              <w:t>Проведение расчетов с кредиторами с соблюдением очередности удовлетворения требований</w:t>
            </w:r>
          </w:p>
        </w:tc>
        <w:tc>
          <w:tcPr>
            <w:tcW w:w="4065" w:type="dxa"/>
          </w:tcPr>
          <w:p w14:paraId="04128684" w14:textId="7906E112" w:rsidR="00147AEB" w:rsidRPr="00147AEB" w:rsidRDefault="00147AEB" w:rsidP="000F360B">
            <w:pPr>
              <w:ind w:right="42"/>
            </w:pPr>
            <w:r w:rsidRPr="00147AEB">
              <w:t xml:space="preserve">В течение одного месяца с даты утверждения промежуточного </w:t>
            </w:r>
            <w:proofErr w:type="spellStart"/>
            <w:r w:rsidRPr="00147AEB">
              <w:t>ликцидационного</w:t>
            </w:r>
            <w:proofErr w:type="spellEnd"/>
            <w:r w:rsidRPr="00147AEB">
              <w:t xml:space="preserve"> баланса (Ст. 64 ГК РФ)</w:t>
            </w:r>
          </w:p>
        </w:tc>
        <w:tc>
          <w:tcPr>
            <w:tcW w:w="3807" w:type="dxa"/>
          </w:tcPr>
          <w:p w14:paraId="55BF3ABC" w14:textId="505F2C73" w:rsidR="00147AEB" w:rsidRPr="00147AEB" w:rsidRDefault="00147AEB" w:rsidP="000F360B">
            <w:pPr>
              <w:ind w:right="34"/>
              <w:rPr>
                <w:bCs/>
              </w:rPr>
            </w:pPr>
            <w:r w:rsidRPr="007060BA">
              <w:t>Ликвидационная комиссия</w:t>
            </w:r>
          </w:p>
        </w:tc>
      </w:tr>
      <w:tr w:rsidR="00147AEB" w:rsidRPr="00147AEB" w14:paraId="44EF6A0B" w14:textId="77777777" w:rsidTr="00752043">
        <w:tc>
          <w:tcPr>
            <w:tcW w:w="1029" w:type="dxa"/>
          </w:tcPr>
          <w:p w14:paraId="608C4CBA" w14:textId="14A80156" w:rsidR="00147AEB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10</w:t>
            </w:r>
          </w:p>
        </w:tc>
        <w:tc>
          <w:tcPr>
            <w:tcW w:w="5821" w:type="dxa"/>
          </w:tcPr>
          <w:p w14:paraId="016872EF" w14:textId="4F6B8C59" w:rsidR="00147AEB" w:rsidRPr="00147AEB" w:rsidRDefault="00147AEB" w:rsidP="000F360B">
            <w:pPr>
              <w:ind w:right="42"/>
            </w:pPr>
            <w:r w:rsidRPr="00147AEB">
              <w:t>Составление и утверждение ликвидационного баланса МБУ «НТС»</w:t>
            </w:r>
          </w:p>
        </w:tc>
        <w:tc>
          <w:tcPr>
            <w:tcW w:w="4065" w:type="dxa"/>
          </w:tcPr>
          <w:p w14:paraId="1F0DFBDD" w14:textId="0D0DD703" w:rsidR="00147AEB" w:rsidRPr="00147AEB" w:rsidRDefault="00147AEB" w:rsidP="000F360B">
            <w:pPr>
              <w:ind w:right="42"/>
            </w:pPr>
            <w:r w:rsidRPr="00147AEB">
              <w:t xml:space="preserve">После окончания расчетов с кредиторами (ст. 63 ГК РФ) </w:t>
            </w:r>
          </w:p>
        </w:tc>
        <w:tc>
          <w:tcPr>
            <w:tcW w:w="3807" w:type="dxa"/>
          </w:tcPr>
          <w:p w14:paraId="2D5A84FC" w14:textId="0B665962" w:rsidR="00147AEB" w:rsidRDefault="00147AEB" w:rsidP="000F360B">
            <w:pPr>
              <w:ind w:right="34"/>
            </w:pPr>
            <w:r w:rsidRPr="007060BA">
              <w:t>Ликвидационная комиссия</w:t>
            </w:r>
          </w:p>
          <w:p w14:paraId="707FC5F0" w14:textId="57387305" w:rsidR="000F360B" w:rsidRDefault="000F360B" w:rsidP="000F360B">
            <w:pPr>
              <w:ind w:right="34"/>
            </w:pPr>
          </w:p>
          <w:p w14:paraId="76841A3C" w14:textId="1AAADF0E" w:rsidR="000F360B" w:rsidRPr="000F360B" w:rsidRDefault="000F360B" w:rsidP="000F360B">
            <w:pPr>
              <w:ind w:right="34"/>
            </w:pPr>
            <w:r w:rsidRPr="00147AEB">
              <w:rPr>
                <w:bCs/>
              </w:rPr>
              <w:lastRenderedPageBreak/>
              <w:t>Администрация</w:t>
            </w:r>
            <w:r w:rsidRPr="00147AEB">
              <w:t xml:space="preserve"> муниципального образования Ногликский муниципальный округ Сахалинской области</w:t>
            </w:r>
          </w:p>
        </w:tc>
      </w:tr>
      <w:tr w:rsidR="00147AEB" w:rsidRPr="00147AEB" w14:paraId="00247CEA" w14:textId="77777777" w:rsidTr="00752043">
        <w:tc>
          <w:tcPr>
            <w:tcW w:w="1029" w:type="dxa"/>
          </w:tcPr>
          <w:p w14:paraId="1994CEA6" w14:textId="10F7075B" w:rsidR="00147AEB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lastRenderedPageBreak/>
              <w:t>11</w:t>
            </w:r>
          </w:p>
        </w:tc>
        <w:tc>
          <w:tcPr>
            <w:tcW w:w="5821" w:type="dxa"/>
          </w:tcPr>
          <w:p w14:paraId="7CC87BC3" w14:textId="60D556FF" w:rsidR="00147AEB" w:rsidRPr="00147AEB" w:rsidRDefault="00147AEB" w:rsidP="000F360B">
            <w:pPr>
              <w:ind w:right="42"/>
              <w:rPr>
                <w:bCs/>
              </w:rPr>
            </w:pPr>
            <w:r w:rsidRPr="00147AEB">
              <w:t>Направление в регистрирующий орган уведомления о завершении процесса ликвидации</w:t>
            </w:r>
          </w:p>
        </w:tc>
        <w:tc>
          <w:tcPr>
            <w:tcW w:w="4065" w:type="dxa"/>
          </w:tcPr>
          <w:p w14:paraId="3240D04B" w14:textId="0138DE84" w:rsidR="00147AEB" w:rsidRPr="00147AEB" w:rsidRDefault="004D2A4D" w:rsidP="000F360B">
            <w:pPr>
              <w:ind w:right="42"/>
              <w:rPr>
                <w:bCs/>
              </w:rPr>
            </w:pPr>
            <w:r>
              <w:t>В</w:t>
            </w:r>
            <w:r w:rsidR="00147AEB" w:rsidRPr="00147AEB">
              <w:t xml:space="preserve"> течение 10 календарных дней после утверждения ликвидационного баланса с учетом статьи 21 Федерального закона от 08.08.2001 № 129 -ФЗ «О государственной регистрации юридических лиц и индивидуальных предпринимателей»</w:t>
            </w:r>
          </w:p>
        </w:tc>
        <w:tc>
          <w:tcPr>
            <w:tcW w:w="3807" w:type="dxa"/>
          </w:tcPr>
          <w:p w14:paraId="7B8388D0" w14:textId="790D7985" w:rsidR="00147AEB" w:rsidRPr="00147AEB" w:rsidRDefault="000F360B" w:rsidP="000F360B">
            <w:pPr>
              <w:ind w:right="34"/>
              <w:rPr>
                <w:bCs/>
              </w:rPr>
            </w:pPr>
            <w:r>
              <w:t>Председатель ликвидационной комиссии</w:t>
            </w:r>
          </w:p>
        </w:tc>
      </w:tr>
      <w:tr w:rsidR="00147AEB" w:rsidRPr="00147AEB" w14:paraId="7D488476" w14:textId="77777777" w:rsidTr="00752043">
        <w:tc>
          <w:tcPr>
            <w:tcW w:w="1029" w:type="dxa"/>
          </w:tcPr>
          <w:p w14:paraId="3128F236" w14:textId="368FF7E0" w:rsidR="00147AEB" w:rsidRPr="00147AEB" w:rsidRDefault="00147AEB" w:rsidP="00752043">
            <w:pPr>
              <w:tabs>
                <w:tab w:val="left" w:pos="316"/>
              </w:tabs>
              <w:ind w:right="489"/>
              <w:jc w:val="center"/>
              <w:rPr>
                <w:bCs/>
              </w:rPr>
            </w:pPr>
            <w:r w:rsidRPr="00147AEB">
              <w:rPr>
                <w:bCs/>
              </w:rPr>
              <w:t>12</w:t>
            </w:r>
          </w:p>
        </w:tc>
        <w:tc>
          <w:tcPr>
            <w:tcW w:w="5821" w:type="dxa"/>
          </w:tcPr>
          <w:p w14:paraId="0AE0C68E" w14:textId="326F3CCD" w:rsidR="00147AEB" w:rsidRPr="00147AEB" w:rsidRDefault="00147AEB" w:rsidP="000F360B">
            <w:pPr>
              <w:ind w:right="42"/>
              <w:rPr>
                <w:bCs/>
              </w:rPr>
            </w:pPr>
            <w:r w:rsidRPr="00147AEB">
              <w:t>Предоставление Учредителю свидетельства об исключении юридического лица из Единого государственного реестра юридических лиц</w:t>
            </w:r>
          </w:p>
        </w:tc>
        <w:tc>
          <w:tcPr>
            <w:tcW w:w="4065" w:type="dxa"/>
          </w:tcPr>
          <w:p w14:paraId="6C2DED41" w14:textId="16BEA9CF" w:rsidR="00147AEB" w:rsidRPr="00147AEB" w:rsidRDefault="004D2A4D" w:rsidP="004D2A4D">
            <w:pPr>
              <w:ind w:left="-117" w:right="-101"/>
              <w:jc w:val="center"/>
              <w:rPr>
                <w:bCs/>
              </w:rPr>
            </w:pPr>
            <w:r>
              <w:rPr>
                <w:bCs/>
              </w:rPr>
              <w:t>Незамедлительно с даты получения свидетельства</w:t>
            </w:r>
          </w:p>
        </w:tc>
        <w:tc>
          <w:tcPr>
            <w:tcW w:w="3807" w:type="dxa"/>
          </w:tcPr>
          <w:p w14:paraId="38F3D53E" w14:textId="3DF335C6" w:rsidR="00147AEB" w:rsidRPr="00147AEB" w:rsidRDefault="000F360B" w:rsidP="000F360B">
            <w:pPr>
              <w:rPr>
                <w:bCs/>
              </w:rPr>
            </w:pPr>
            <w:r>
              <w:t>Председатель ликвидационной комиссии</w:t>
            </w:r>
          </w:p>
        </w:tc>
      </w:tr>
    </w:tbl>
    <w:p w14:paraId="0014B9BD" w14:textId="77777777" w:rsidR="00DA241F" w:rsidRPr="00134EA8" w:rsidRDefault="00DA241F" w:rsidP="00DA241F">
      <w:pPr>
        <w:ind w:left="1134" w:right="1134"/>
        <w:jc w:val="center"/>
        <w:rPr>
          <w:bCs/>
          <w:sz w:val="28"/>
          <w:szCs w:val="28"/>
        </w:rPr>
      </w:pPr>
    </w:p>
    <w:p w14:paraId="362638F7" w14:textId="77777777" w:rsidR="00DA241F" w:rsidRDefault="00DA241F" w:rsidP="00DA241F">
      <w:pPr>
        <w:jc w:val="center"/>
        <w:rPr>
          <w:sz w:val="28"/>
          <w:szCs w:val="28"/>
        </w:rPr>
        <w:sectPr w:rsidR="00DA241F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3642EA2" w14:textId="77777777" w:rsidR="00DA241F" w:rsidRDefault="00DA241F" w:rsidP="00DA241F">
      <w:pPr>
        <w:spacing w:after="480"/>
        <w:jc w:val="both"/>
        <w:rPr>
          <w:sz w:val="28"/>
          <w:szCs w:val="28"/>
        </w:rPr>
      </w:pPr>
    </w:p>
    <w:p w14:paraId="7B71B0A3" w14:textId="77777777" w:rsidR="00416224" w:rsidRPr="00DA241F" w:rsidRDefault="00416224" w:rsidP="00DA241F"/>
    <w:sectPr w:rsidR="00416224" w:rsidRPr="00DA241F" w:rsidSect="00347415">
      <w:headerReference w:type="default" r:id="rId10"/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3BD60" w14:textId="77777777" w:rsidR="006004DA" w:rsidRDefault="006004DA">
      <w:r>
        <w:separator/>
      </w:r>
    </w:p>
  </w:endnote>
  <w:endnote w:type="continuationSeparator" w:id="0">
    <w:p w14:paraId="340CCD6A" w14:textId="77777777" w:rsidR="006004DA" w:rsidRDefault="0060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71AD7" w14:textId="77777777" w:rsidR="006004DA" w:rsidRDefault="006004DA">
      <w:r>
        <w:separator/>
      </w:r>
    </w:p>
  </w:footnote>
  <w:footnote w:type="continuationSeparator" w:id="0">
    <w:p w14:paraId="628B4503" w14:textId="77777777" w:rsidR="006004DA" w:rsidRDefault="00600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520AF" w14:textId="452774E4" w:rsidR="00DA241F" w:rsidRPr="003E33E2" w:rsidRDefault="00DA241F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66F51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68139C55" w14:textId="77777777" w:rsidR="00DA241F" w:rsidRDefault="00DA241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04147B45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752043">
      <w:rPr>
        <w:rStyle w:val="a6"/>
        <w:noProof/>
        <w:sz w:val="26"/>
        <w:szCs w:val="26"/>
      </w:rPr>
      <w:t>4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9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1CD7"/>
    <w:rsid w:val="00027E97"/>
    <w:rsid w:val="00091B8A"/>
    <w:rsid w:val="000D175D"/>
    <w:rsid w:val="000F360B"/>
    <w:rsid w:val="001067F4"/>
    <w:rsid w:val="00115A57"/>
    <w:rsid w:val="001348EB"/>
    <w:rsid w:val="00134EA8"/>
    <w:rsid w:val="00147AEB"/>
    <w:rsid w:val="00184800"/>
    <w:rsid w:val="001C0012"/>
    <w:rsid w:val="00202A45"/>
    <w:rsid w:val="002058EC"/>
    <w:rsid w:val="002369D3"/>
    <w:rsid w:val="002646EC"/>
    <w:rsid w:val="00297250"/>
    <w:rsid w:val="0033332F"/>
    <w:rsid w:val="00347415"/>
    <w:rsid w:val="00363FC9"/>
    <w:rsid w:val="00366F51"/>
    <w:rsid w:val="00386434"/>
    <w:rsid w:val="003C60EC"/>
    <w:rsid w:val="003E33E2"/>
    <w:rsid w:val="003E62A0"/>
    <w:rsid w:val="003E74EC"/>
    <w:rsid w:val="00416224"/>
    <w:rsid w:val="00487309"/>
    <w:rsid w:val="00494C94"/>
    <w:rsid w:val="004D2A4D"/>
    <w:rsid w:val="00582E2C"/>
    <w:rsid w:val="005D62D2"/>
    <w:rsid w:val="006004DA"/>
    <w:rsid w:val="00651800"/>
    <w:rsid w:val="006D374C"/>
    <w:rsid w:val="00725C1B"/>
    <w:rsid w:val="00752043"/>
    <w:rsid w:val="00775F5A"/>
    <w:rsid w:val="0078048B"/>
    <w:rsid w:val="007853E2"/>
    <w:rsid w:val="007E72E3"/>
    <w:rsid w:val="00860414"/>
    <w:rsid w:val="008872B8"/>
    <w:rsid w:val="008D7012"/>
    <w:rsid w:val="00900CA3"/>
    <w:rsid w:val="00901976"/>
    <w:rsid w:val="00922EFA"/>
    <w:rsid w:val="009535CE"/>
    <w:rsid w:val="00963690"/>
    <w:rsid w:val="00974CA6"/>
    <w:rsid w:val="009C6A25"/>
    <w:rsid w:val="009C6BB8"/>
    <w:rsid w:val="00A0116A"/>
    <w:rsid w:val="00A73F06"/>
    <w:rsid w:val="00AB5331"/>
    <w:rsid w:val="00AC6445"/>
    <w:rsid w:val="00AE276F"/>
    <w:rsid w:val="00AF3037"/>
    <w:rsid w:val="00B20901"/>
    <w:rsid w:val="00B234E8"/>
    <w:rsid w:val="00B971B4"/>
    <w:rsid w:val="00C2376A"/>
    <w:rsid w:val="00C50A3F"/>
    <w:rsid w:val="00CA36AC"/>
    <w:rsid w:val="00D02B8E"/>
    <w:rsid w:val="00D1338F"/>
    <w:rsid w:val="00D30DE6"/>
    <w:rsid w:val="00D51A28"/>
    <w:rsid w:val="00DA241F"/>
    <w:rsid w:val="00DA6A55"/>
    <w:rsid w:val="00EB73FA"/>
    <w:rsid w:val="00F04DE9"/>
    <w:rsid w:val="00F23526"/>
    <w:rsid w:val="00F3522D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CD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8</cp:revision>
  <cp:lastPrinted>2026-05-25T22:42:00Z</cp:lastPrinted>
  <dcterms:created xsi:type="dcterms:W3CDTF">2020-04-07T04:56:00Z</dcterms:created>
  <dcterms:modified xsi:type="dcterms:W3CDTF">2026-05-25T22:42:00Z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